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B2C" w:rsidRDefault="00654B2C" w:rsidP="00654B2C">
      <w:pPr>
        <w:jc w:val="center"/>
      </w:pPr>
    </w:p>
    <w:p w:rsidR="00654B2C" w:rsidRPr="00654B2C" w:rsidRDefault="005372E3" w:rsidP="00654B2C">
      <w:pPr>
        <w:rPr>
          <w:rFonts w:ascii="Century Gothic" w:hAnsi="Century Gothic"/>
          <w:b/>
        </w:rPr>
      </w:pPr>
      <w:r w:rsidRPr="00654B2C">
        <w:rPr>
          <w:rFonts w:ascii="Century Gothic" w:hAnsi="Century Gothic"/>
          <w:b/>
        </w:rPr>
        <w:t xml:space="preserve">NLP </w:t>
      </w:r>
      <w:r w:rsidR="00377433" w:rsidRPr="00654B2C">
        <w:rPr>
          <w:rFonts w:ascii="Century Gothic" w:hAnsi="Century Gothic"/>
          <w:b/>
        </w:rPr>
        <w:t>Konvent</w:t>
      </w:r>
      <w:r w:rsidR="00654B2C" w:rsidRPr="00654B2C">
        <w:rPr>
          <w:rFonts w:ascii="Century Gothic" w:hAnsi="Century Gothic"/>
          <w:b/>
        </w:rPr>
        <w:t>: „</w:t>
      </w:r>
      <w:r w:rsidR="00654B2C" w:rsidRPr="00654B2C">
        <w:rPr>
          <w:rFonts w:ascii="Century Gothic" w:hAnsi="Century Gothic"/>
          <w:b/>
        </w:rPr>
        <w:t>Führen und fördern</w:t>
      </w:r>
      <w:r w:rsidR="00654B2C" w:rsidRPr="00654B2C">
        <w:rPr>
          <w:rFonts w:ascii="Century Gothic" w:hAnsi="Century Gothic"/>
          <w:b/>
        </w:rPr>
        <w:t>“ am 23. 04. 2016 i</w:t>
      </w:r>
      <w:r w:rsidR="00654B2C" w:rsidRPr="00654B2C">
        <w:rPr>
          <w:rFonts w:ascii="Century Gothic" w:hAnsi="Century Gothic"/>
          <w:b/>
        </w:rPr>
        <w:t>n Düsseldorf - Kaiserswerth</w:t>
      </w:r>
    </w:p>
    <w:p w:rsidR="00654B2C" w:rsidRPr="00654B2C" w:rsidRDefault="00654B2C" w:rsidP="00654B2C">
      <w:pPr>
        <w:rPr>
          <w:rFonts w:ascii="Century Gothic" w:hAnsi="Century Gothic"/>
        </w:rPr>
      </w:pPr>
    </w:p>
    <w:p w:rsidR="00377433" w:rsidRPr="00654B2C" w:rsidRDefault="00377433">
      <w:pPr>
        <w:rPr>
          <w:rFonts w:ascii="Century Gothic" w:hAnsi="Century Gothic"/>
          <w:b/>
        </w:rPr>
      </w:pPr>
      <w:r w:rsidRPr="00654B2C">
        <w:rPr>
          <w:rFonts w:ascii="Century Gothic" w:hAnsi="Century Gothic"/>
          <w:b/>
        </w:rPr>
        <w:t>Workshop</w:t>
      </w:r>
      <w:r w:rsidR="00654B2C" w:rsidRPr="00654B2C">
        <w:rPr>
          <w:rFonts w:ascii="Century Gothic" w:hAnsi="Century Gothic"/>
          <w:b/>
        </w:rPr>
        <w:t xml:space="preserve"> J: </w:t>
      </w:r>
      <w:r w:rsidRPr="00654B2C">
        <w:rPr>
          <w:rFonts w:ascii="Century Gothic" w:hAnsi="Century Gothic"/>
          <w:b/>
        </w:rPr>
        <w:t>Den emotionalen Aufruhr beruhigen, Kunsttherapie und NLP</w:t>
      </w:r>
    </w:p>
    <w:p w:rsidR="00377433" w:rsidRPr="00654B2C" w:rsidRDefault="00377433">
      <w:pPr>
        <w:rPr>
          <w:rFonts w:ascii="Century Gothic" w:hAnsi="Century Gothic"/>
        </w:rPr>
      </w:pPr>
    </w:p>
    <w:p w:rsidR="00377433" w:rsidRDefault="00654B2C">
      <w:pPr>
        <w:rPr>
          <w:rFonts w:ascii="Century Gothic" w:hAnsi="Century Gothic"/>
          <w:b/>
        </w:rPr>
      </w:pPr>
      <w:r w:rsidRPr="00654B2C">
        <w:rPr>
          <w:rFonts w:ascii="Century Gothic" w:hAnsi="Century Gothic"/>
          <w:b/>
        </w:rPr>
        <w:t xml:space="preserve">Brigitte Biebrach-Schmitt: </w:t>
      </w:r>
    </w:p>
    <w:p w:rsidR="00654B2C" w:rsidRPr="00654B2C" w:rsidRDefault="00654B2C">
      <w:pPr>
        <w:rPr>
          <w:rFonts w:ascii="Century Gothic" w:hAnsi="Century Gothic"/>
          <w:b/>
        </w:rPr>
      </w:pPr>
    </w:p>
    <w:p w:rsidR="00654B2C" w:rsidRDefault="00654B2C">
      <w:pPr>
        <w:rPr>
          <w:rFonts w:ascii="Century Gothic" w:hAnsi="Century Gothic"/>
        </w:rPr>
      </w:pPr>
      <w:r>
        <w:rPr>
          <w:rFonts w:ascii="Century Gothic" w:hAnsi="Century Gothic"/>
        </w:rPr>
        <w:t>„</w:t>
      </w:r>
      <w:r w:rsidR="00377433" w:rsidRPr="00654B2C">
        <w:rPr>
          <w:rFonts w:ascii="Century Gothic" w:hAnsi="Century Gothic"/>
        </w:rPr>
        <w:t>Aufregung, Ärger und Kränkung melden sich im Berufsleben an den vertrauten wunden Stellen, die schon lange aus persönlichen schmerzlichen Erfahrungen bekannt sind. Chef oder Chefin mokieren sich über mangelnde Performance und ignorieren dabei die Hürden und Fallstricke aus den Arbeitsabläufen, die ein adäquates Ergebnis verhindern. Dies ist nur ein Beispiel aus dem Bereich „</w:t>
      </w:r>
      <w:r w:rsidR="006E53E7" w:rsidRPr="00654B2C">
        <w:rPr>
          <w:rFonts w:ascii="Century Gothic" w:hAnsi="Century Gothic"/>
        </w:rPr>
        <w:t xml:space="preserve">so eine </w:t>
      </w:r>
      <w:r w:rsidR="00377433" w:rsidRPr="00654B2C">
        <w:rPr>
          <w:rFonts w:ascii="Century Gothic" w:hAnsi="Century Gothic"/>
        </w:rPr>
        <w:t>Ungerechtigkeit</w:t>
      </w:r>
      <w:r w:rsidR="006E53E7" w:rsidRPr="00654B2C">
        <w:rPr>
          <w:rFonts w:ascii="Century Gothic" w:hAnsi="Century Gothic"/>
        </w:rPr>
        <w:t>!</w:t>
      </w:r>
      <w:r w:rsidR="00377433" w:rsidRPr="00654B2C">
        <w:rPr>
          <w:rFonts w:ascii="Century Gothic" w:hAnsi="Century Gothic"/>
        </w:rPr>
        <w:t>“. Dass die daraus resultierende Wut ein solches Au</w:t>
      </w:r>
      <w:r w:rsidR="0068299F" w:rsidRPr="00654B2C">
        <w:rPr>
          <w:rFonts w:ascii="Century Gothic" w:hAnsi="Century Gothic"/>
        </w:rPr>
        <w:t>smaß erreichen kann, liegt</w:t>
      </w:r>
      <w:r w:rsidR="00377433" w:rsidRPr="00654B2C">
        <w:rPr>
          <w:rFonts w:ascii="Century Gothic" w:hAnsi="Century Gothic"/>
        </w:rPr>
        <w:t xml:space="preserve"> an den alten Erfahrungen, die hier wiederbelebt werden. </w:t>
      </w:r>
    </w:p>
    <w:p w:rsidR="00654B2C" w:rsidRDefault="00654B2C">
      <w:pPr>
        <w:rPr>
          <w:rFonts w:ascii="Century Gothic" w:hAnsi="Century Gothic"/>
        </w:rPr>
      </w:pPr>
    </w:p>
    <w:p w:rsidR="0068299F" w:rsidRPr="00654B2C" w:rsidRDefault="00377433">
      <w:pPr>
        <w:rPr>
          <w:rFonts w:ascii="Century Gothic" w:hAnsi="Century Gothic"/>
        </w:rPr>
      </w:pPr>
      <w:r w:rsidRPr="00654B2C">
        <w:rPr>
          <w:rFonts w:ascii="Century Gothic" w:hAnsi="Century Gothic"/>
        </w:rPr>
        <w:t xml:space="preserve">In der Tiefenpsychologie wird dieses alltägliche Phänomen </w:t>
      </w:r>
      <w:r w:rsidR="006E53E7" w:rsidRPr="00654B2C">
        <w:rPr>
          <w:rFonts w:ascii="Century Gothic" w:hAnsi="Century Gothic"/>
        </w:rPr>
        <w:t>„</w:t>
      </w:r>
      <w:r w:rsidRPr="00654B2C">
        <w:rPr>
          <w:rFonts w:ascii="Century Gothic" w:hAnsi="Century Gothic"/>
        </w:rPr>
        <w:t>Übertragung</w:t>
      </w:r>
      <w:r w:rsidR="006E53E7" w:rsidRPr="00654B2C">
        <w:rPr>
          <w:rFonts w:ascii="Century Gothic" w:hAnsi="Century Gothic"/>
        </w:rPr>
        <w:t>“</w:t>
      </w:r>
      <w:r w:rsidRPr="00654B2C">
        <w:rPr>
          <w:rFonts w:ascii="Century Gothic" w:hAnsi="Century Gothic"/>
        </w:rPr>
        <w:t xml:space="preserve"> genannt. Wunde Stellen</w:t>
      </w:r>
      <w:r w:rsidR="006E53E7" w:rsidRPr="00654B2C">
        <w:rPr>
          <w:rFonts w:ascii="Century Gothic" w:hAnsi="Century Gothic"/>
        </w:rPr>
        <w:t xml:space="preserve"> entstehen, wenn wir häufig erlebt haben, wie es sich anfühlt,</w:t>
      </w:r>
      <w:r w:rsidR="0068299F" w:rsidRPr="00654B2C">
        <w:rPr>
          <w:rFonts w:ascii="Century Gothic" w:hAnsi="Century Gothic"/>
        </w:rPr>
        <w:t xml:space="preserve"> nicht wahrgenommen</w:t>
      </w:r>
      <w:r w:rsidR="006E53E7" w:rsidRPr="00654B2C">
        <w:rPr>
          <w:rFonts w:ascii="Century Gothic" w:hAnsi="Century Gothic"/>
        </w:rPr>
        <w:t xml:space="preserve"> zu</w:t>
      </w:r>
      <w:r w:rsidR="0068299F" w:rsidRPr="00654B2C">
        <w:rPr>
          <w:rFonts w:ascii="Century Gothic" w:hAnsi="Century Gothic"/>
        </w:rPr>
        <w:t xml:space="preserve"> werden, im Engagement un</w:t>
      </w:r>
      <w:r w:rsidR="006E53E7" w:rsidRPr="00654B2C">
        <w:rPr>
          <w:rFonts w:ascii="Century Gothic" w:hAnsi="Century Gothic"/>
        </w:rPr>
        <w:t>d Bemühen übersehen zu werden, sich überfordert zu fühlen</w:t>
      </w:r>
      <w:r w:rsidR="0068299F" w:rsidRPr="00654B2C">
        <w:rPr>
          <w:rFonts w:ascii="Century Gothic" w:hAnsi="Century Gothic"/>
        </w:rPr>
        <w:t xml:space="preserve"> durch </w:t>
      </w:r>
      <w:proofErr w:type="spellStart"/>
      <w:r w:rsidR="0068299F" w:rsidRPr="00654B2C">
        <w:rPr>
          <w:rFonts w:ascii="Century Gothic" w:hAnsi="Century Gothic"/>
        </w:rPr>
        <w:t>zuviel</w:t>
      </w:r>
      <w:proofErr w:type="spellEnd"/>
      <w:r w:rsidR="0068299F" w:rsidRPr="00654B2C">
        <w:rPr>
          <w:rFonts w:ascii="Century Gothic" w:hAnsi="Century Gothic"/>
        </w:rPr>
        <w:t xml:space="preserve"> Verantwortungs</w:t>
      </w:r>
      <w:r w:rsidR="00654B2C">
        <w:rPr>
          <w:rFonts w:ascii="Century Gothic" w:hAnsi="Century Gothic"/>
        </w:rPr>
        <w:t>-</w:t>
      </w:r>
      <w:r w:rsidR="0068299F" w:rsidRPr="00654B2C">
        <w:rPr>
          <w:rFonts w:ascii="Century Gothic" w:hAnsi="Century Gothic"/>
        </w:rPr>
        <w:t>übernahme, Angst vor Strafe</w:t>
      </w:r>
      <w:r w:rsidR="006E53E7" w:rsidRPr="00654B2C">
        <w:rPr>
          <w:rFonts w:ascii="Century Gothic" w:hAnsi="Century Gothic"/>
        </w:rPr>
        <w:t xml:space="preserve"> zu gut zu kennen etc.</w:t>
      </w:r>
      <w:r w:rsidR="0068299F" w:rsidRPr="00654B2C">
        <w:rPr>
          <w:rFonts w:ascii="Century Gothic" w:hAnsi="Century Gothic"/>
        </w:rPr>
        <w:t xml:space="preserve"> </w:t>
      </w:r>
      <w:r w:rsidR="006E53E7" w:rsidRPr="00654B2C">
        <w:rPr>
          <w:rFonts w:ascii="Century Gothic" w:hAnsi="Century Gothic"/>
        </w:rPr>
        <w:t xml:space="preserve">Eines davon </w:t>
      </w:r>
      <w:r w:rsidR="0068299F" w:rsidRPr="00654B2C">
        <w:rPr>
          <w:rFonts w:ascii="Century Gothic" w:hAnsi="Century Gothic"/>
        </w:rPr>
        <w:t>kennt</w:t>
      </w:r>
      <w:r w:rsidR="006E53E7" w:rsidRPr="00654B2C">
        <w:rPr>
          <w:rFonts w:ascii="Century Gothic" w:hAnsi="Century Gothic"/>
        </w:rPr>
        <w:t xml:space="preserve"> sicher jeder. Berufliches wird dann</w:t>
      </w:r>
      <w:r w:rsidR="0068299F" w:rsidRPr="00654B2C">
        <w:rPr>
          <w:rFonts w:ascii="Century Gothic" w:hAnsi="Century Gothic"/>
        </w:rPr>
        <w:t xml:space="preserve"> „persönlich“ genommen.</w:t>
      </w:r>
    </w:p>
    <w:p w:rsidR="00654B2C" w:rsidRDefault="00654B2C">
      <w:pPr>
        <w:rPr>
          <w:rFonts w:ascii="Century Gothic" w:hAnsi="Century Gothic"/>
        </w:rPr>
      </w:pPr>
    </w:p>
    <w:p w:rsidR="0068299F" w:rsidRDefault="0068299F">
      <w:pPr>
        <w:rPr>
          <w:rFonts w:ascii="Century Gothic" w:hAnsi="Century Gothic"/>
        </w:rPr>
      </w:pPr>
      <w:r w:rsidRPr="00654B2C">
        <w:rPr>
          <w:rFonts w:ascii="Century Gothic" w:hAnsi="Century Gothic"/>
        </w:rPr>
        <w:t>Wie erreichen Überstellte und Unterstellte in solchen Fällen des emotionalen Aufruhrs Distanz und Beruhigung, um zu angemessener Reflexion und Handlungsmöglichkeiten zurückkehren zu können?</w:t>
      </w:r>
    </w:p>
    <w:p w:rsidR="00654B2C" w:rsidRPr="00654B2C" w:rsidRDefault="00654B2C">
      <w:pPr>
        <w:rPr>
          <w:rFonts w:ascii="Century Gothic" w:hAnsi="Century Gothic"/>
        </w:rPr>
      </w:pPr>
    </w:p>
    <w:p w:rsidR="00377433" w:rsidRPr="00654B2C" w:rsidRDefault="0068299F">
      <w:pPr>
        <w:rPr>
          <w:rFonts w:ascii="Century Gothic" w:hAnsi="Century Gothic"/>
        </w:rPr>
      </w:pPr>
      <w:r w:rsidRPr="00654B2C">
        <w:rPr>
          <w:rFonts w:ascii="Century Gothic" w:hAnsi="Century Gothic"/>
        </w:rPr>
        <w:t>Im Workshop</w:t>
      </w:r>
      <w:r w:rsidR="006E53E7" w:rsidRPr="00654B2C">
        <w:rPr>
          <w:rFonts w:ascii="Century Gothic" w:hAnsi="Century Gothic"/>
        </w:rPr>
        <w:t xml:space="preserve"> wird auf der symbolischen Ebene des </w:t>
      </w:r>
      <w:r w:rsidR="00A62259" w:rsidRPr="00654B2C">
        <w:rPr>
          <w:rFonts w:ascii="Century Gothic" w:hAnsi="Century Gothic"/>
        </w:rPr>
        <w:t xml:space="preserve">Bildes der innere Aufruhr nachvollzogen und die Selbstberuhigung anschließend eingeübt. Durch Zufallstechniken wie Kritzeln oder dem formfreien Auftragen von Wasserfarben werden Gefühle spürbar. Die Wiederaufnahme der inneren Lenkung und Steuerung geschieht durch </w:t>
      </w:r>
      <w:r w:rsidR="0068269F" w:rsidRPr="00654B2C">
        <w:rPr>
          <w:rFonts w:ascii="Century Gothic" w:hAnsi="Century Gothic"/>
        </w:rPr>
        <w:t xml:space="preserve">entschieden </w:t>
      </w:r>
      <w:r w:rsidR="00A62259" w:rsidRPr="00654B2C">
        <w:rPr>
          <w:rFonts w:ascii="Century Gothic" w:hAnsi="Century Gothic"/>
        </w:rPr>
        <w:t xml:space="preserve">gegenläufige Malbewegungen oder bewusste Form Setzung im Anschluss. </w:t>
      </w:r>
      <w:r w:rsidR="00583395" w:rsidRPr="00654B2C">
        <w:rPr>
          <w:rFonts w:ascii="Century Gothic" w:hAnsi="Century Gothic"/>
        </w:rPr>
        <w:t>Bei der anschließenden Reflexion tauschen die Teilnehmerinnen und Teilnehmer ihre Erfahrungen</w:t>
      </w:r>
      <w:r w:rsidR="005372E3" w:rsidRPr="00654B2C">
        <w:rPr>
          <w:rFonts w:ascii="Century Gothic" w:hAnsi="Century Gothic"/>
        </w:rPr>
        <w:t xml:space="preserve"> zur bewussten Änderung des inneren Zustandes</w:t>
      </w:r>
      <w:r w:rsidR="00583395" w:rsidRPr="00654B2C">
        <w:rPr>
          <w:rFonts w:ascii="Century Gothic" w:hAnsi="Century Gothic"/>
        </w:rPr>
        <w:t xml:space="preserve"> aus und können mit dem NLP Tool „erste, zweite</w:t>
      </w:r>
      <w:r w:rsidR="00B93ACD" w:rsidRPr="00654B2C">
        <w:rPr>
          <w:rFonts w:ascii="Century Gothic" w:hAnsi="Century Gothic"/>
        </w:rPr>
        <w:t>,</w:t>
      </w:r>
      <w:r w:rsidR="00583395" w:rsidRPr="00654B2C">
        <w:rPr>
          <w:rFonts w:ascii="Century Gothic" w:hAnsi="Century Gothic"/>
        </w:rPr>
        <w:t xml:space="preserve"> dritte Position“ ihre Erkenntnisse noch einmal verankern.</w:t>
      </w:r>
      <w:r w:rsidR="00654B2C">
        <w:rPr>
          <w:rFonts w:ascii="Century Gothic" w:hAnsi="Century Gothic"/>
        </w:rPr>
        <w:t xml:space="preserve"> </w:t>
      </w:r>
      <w:r w:rsidR="00624323">
        <w:rPr>
          <w:rFonts w:ascii="Century Gothic" w:hAnsi="Century Gothic"/>
        </w:rPr>
        <w:t>„</w:t>
      </w:r>
    </w:p>
    <w:sectPr w:rsidR="00377433" w:rsidRPr="00654B2C" w:rsidSect="00377433">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7E2" w:rsidRDefault="00BC07E2" w:rsidP="00624323">
      <w:r>
        <w:separator/>
      </w:r>
    </w:p>
  </w:endnote>
  <w:endnote w:type="continuationSeparator" w:id="0">
    <w:p w:rsidR="00BC07E2" w:rsidRDefault="00BC07E2" w:rsidP="0062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323" w:rsidRDefault="0062432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323" w:rsidRPr="00624323" w:rsidRDefault="00624323" w:rsidP="00624323">
    <w:pPr>
      <w:pStyle w:val="Fuzeile"/>
      <w:jc w:val="center"/>
      <w:rPr>
        <w:rFonts w:ascii="Century Gothic" w:hAnsi="Century Gothic"/>
        <w:b/>
      </w:rPr>
    </w:pPr>
    <w:r w:rsidRPr="00624323">
      <w:rPr>
        <w:rFonts w:ascii="Century Gothic" w:hAnsi="Century Gothic"/>
        <w:b/>
      </w:rPr>
      <w:t>www.nlp-konvent.com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323" w:rsidRDefault="0062432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7E2" w:rsidRDefault="00BC07E2" w:rsidP="00624323">
      <w:r>
        <w:separator/>
      </w:r>
    </w:p>
  </w:footnote>
  <w:footnote w:type="continuationSeparator" w:id="0">
    <w:p w:rsidR="00BC07E2" w:rsidRDefault="00BC07E2" w:rsidP="00624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323" w:rsidRDefault="0062432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323" w:rsidRDefault="00624323" w:rsidP="00624323">
    <w:pPr>
      <w:pStyle w:val="Kopfzeile"/>
      <w:jc w:val="center"/>
    </w:pPr>
    <w:r>
      <w:rPr>
        <w:noProof/>
        <w:lang w:eastAsia="de-DE"/>
      </w:rPr>
      <w:drawing>
        <wp:inline distT="0" distB="0" distL="0" distR="0" wp14:anchorId="6109BE36" wp14:editId="4DD30013">
          <wp:extent cx="1066800" cy="1066800"/>
          <wp:effectExtent l="0" t="0" r="0" b="0"/>
          <wp:docPr id="1" name="Grafik 1" descr="C:\Users\Griessl\Documents\Institut\Logo\Logo LL 3,5x3,5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iessl\Documents\Institut\Logo\Logo LL 3,5x3,5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323" w:rsidRDefault="0062432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433"/>
    <w:rsid w:val="00045003"/>
    <w:rsid w:val="00377433"/>
    <w:rsid w:val="005372E3"/>
    <w:rsid w:val="00583395"/>
    <w:rsid w:val="00624323"/>
    <w:rsid w:val="00654B2C"/>
    <w:rsid w:val="0068269F"/>
    <w:rsid w:val="0068299F"/>
    <w:rsid w:val="006E53E7"/>
    <w:rsid w:val="00A62259"/>
    <w:rsid w:val="00B93ACD"/>
    <w:rsid w:val="00BC07E2"/>
    <w:rsid w:val="00C6580E"/>
    <w:rsid w:val="00CF1D53"/>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34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54B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4B2C"/>
    <w:rPr>
      <w:rFonts w:ascii="Tahoma" w:hAnsi="Tahoma" w:cs="Tahoma"/>
      <w:sz w:val="16"/>
      <w:szCs w:val="16"/>
    </w:rPr>
  </w:style>
  <w:style w:type="paragraph" w:styleId="Kopfzeile">
    <w:name w:val="header"/>
    <w:basedOn w:val="Standard"/>
    <w:link w:val="KopfzeileZchn"/>
    <w:uiPriority w:val="99"/>
    <w:unhideWhenUsed/>
    <w:rsid w:val="00624323"/>
    <w:pPr>
      <w:tabs>
        <w:tab w:val="center" w:pos="4536"/>
        <w:tab w:val="right" w:pos="9072"/>
      </w:tabs>
    </w:pPr>
  </w:style>
  <w:style w:type="character" w:customStyle="1" w:styleId="KopfzeileZchn">
    <w:name w:val="Kopfzeile Zchn"/>
    <w:basedOn w:val="Absatz-Standardschriftart"/>
    <w:link w:val="Kopfzeile"/>
    <w:uiPriority w:val="99"/>
    <w:rsid w:val="00624323"/>
  </w:style>
  <w:style w:type="paragraph" w:styleId="Fuzeile">
    <w:name w:val="footer"/>
    <w:basedOn w:val="Standard"/>
    <w:link w:val="FuzeileZchn"/>
    <w:uiPriority w:val="99"/>
    <w:unhideWhenUsed/>
    <w:rsid w:val="00624323"/>
    <w:pPr>
      <w:tabs>
        <w:tab w:val="center" w:pos="4536"/>
        <w:tab w:val="right" w:pos="9072"/>
      </w:tabs>
    </w:pPr>
  </w:style>
  <w:style w:type="character" w:customStyle="1" w:styleId="FuzeileZchn">
    <w:name w:val="Fußzeile Zchn"/>
    <w:basedOn w:val="Absatz-Standardschriftart"/>
    <w:link w:val="Fuzeile"/>
    <w:uiPriority w:val="99"/>
    <w:rsid w:val="006243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34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54B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4B2C"/>
    <w:rPr>
      <w:rFonts w:ascii="Tahoma" w:hAnsi="Tahoma" w:cs="Tahoma"/>
      <w:sz w:val="16"/>
      <w:szCs w:val="16"/>
    </w:rPr>
  </w:style>
  <w:style w:type="paragraph" w:styleId="Kopfzeile">
    <w:name w:val="header"/>
    <w:basedOn w:val="Standard"/>
    <w:link w:val="KopfzeileZchn"/>
    <w:uiPriority w:val="99"/>
    <w:unhideWhenUsed/>
    <w:rsid w:val="00624323"/>
    <w:pPr>
      <w:tabs>
        <w:tab w:val="center" w:pos="4536"/>
        <w:tab w:val="right" w:pos="9072"/>
      </w:tabs>
    </w:pPr>
  </w:style>
  <w:style w:type="character" w:customStyle="1" w:styleId="KopfzeileZchn">
    <w:name w:val="Kopfzeile Zchn"/>
    <w:basedOn w:val="Absatz-Standardschriftart"/>
    <w:link w:val="Kopfzeile"/>
    <w:uiPriority w:val="99"/>
    <w:rsid w:val="00624323"/>
  </w:style>
  <w:style w:type="paragraph" w:styleId="Fuzeile">
    <w:name w:val="footer"/>
    <w:basedOn w:val="Standard"/>
    <w:link w:val="FuzeileZchn"/>
    <w:uiPriority w:val="99"/>
    <w:unhideWhenUsed/>
    <w:rsid w:val="00624323"/>
    <w:pPr>
      <w:tabs>
        <w:tab w:val="center" w:pos="4536"/>
        <w:tab w:val="right" w:pos="9072"/>
      </w:tabs>
    </w:pPr>
  </w:style>
  <w:style w:type="character" w:customStyle="1" w:styleId="FuzeileZchn">
    <w:name w:val="Fußzeile Zchn"/>
    <w:basedOn w:val="Absatz-Standardschriftart"/>
    <w:link w:val="Fuzeile"/>
    <w:uiPriority w:val="99"/>
    <w:rsid w:val="00624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1696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 Griessl</dc:creator>
  <cp:lastModifiedBy>Ute Griessl</cp:lastModifiedBy>
  <cp:revision>2</cp:revision>
  <dcterms:created xsi:type="dcterms:W3CDTF">2015-12-19T15:46:00Z</dcterms:created>
  <dcterms:modified xsi:type="dcterms:W3CDTF">2015-12-19T15:46:00Z</dcterms:modified>
</cp:coreProperties>
</file>